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21B" w:rsidRDefault="0064421B" w:rsidP="0064421B">
      <w:pPr>
        <w:pStyle w:val="1"/>
      </w:pPr>
      <w:r>
        <w:t>(111-76-2)乙二醇丁醚的理化及危险特性表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777"/>
        <w:gridCol w:w="2569"/>
        <w:gridCol w:w="2339"/>
      </w:tblGrid>
      <w:tr w:rsidR="0064421B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中文名：乙二醇丁醚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ethylene glycol monobutyl ether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14</w:t>
            </w: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分子量：118.17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UN编号：2369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</w:t>
            </w:r>
            <w:r>
              <w:rPr>
                <w:rFonts w:ascii="宋体" w:hAnsi="宋体"/>
              </w:rPr>
              <w:t xml:space="preserve">类 </w:t>
            </w:r>
            <w:r>
              <w:rPr>
                <w:rFonts w:ascii="宋体" w:hAnsi="宋体" w:hint="eastAsia"/>
              </w:rPr>
              <w:t>毒害品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61592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CAS号：111-76-2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外观与性状：无色液体，略有气味。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溶解性：溶于水、乙醇、乙醚等多数有机溶剂。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</w:t>
            </w:r>
            <w:r>
              <w:rPr>
                <w:rFonts w:ascii="宋体" w:hAnsi="宋体"/>
              </w:rPr>
              <w:t>–</w:t>
            </w:r>
            <w:r>
              <w:rPr>
                <w:rFonts w:ascii="宋体" w:hAnsi="宋体" w:hint="eastAsia"/>
              </w:rPr>
              <w:t>74.8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沸点（℃）：170.2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相对密度（水＝1）：0.90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相对密度（空气＝1）：4.07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饱和蒸气压（kPa）：40.00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140</w:t>
            </w:r>
            <w:r>
              <w:rPr>
                <w:rFonts w:ascii="宋体" w:hAnsi="宋体"/>
              </w:rPr>
              <w:t>℃)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64421B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闪点（℃）：71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爆炸下限（%）：1.1(170℃)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爆炸上限（%）：10.6(180℃)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引燃温度（℃）：244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 空气。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禁忌物：强氧化剂、强酸、酰基氯、酸酐、卤素。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遇明火、高热可燃。与氧化剂可发生反应。在空气中或在阳光照射下容易生成爆炸性的过氧化物。其蒸气比空气重。能在较低处扩散到相当远的地方。遇火源会着火回燃。若遇高热，容器内压增大，有开裂和爆炸的危险。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防毒面具、穿全身消防服。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2500</w:t>
            </w:r>
            <w:r>
              <w:rPr>
                <w:rFonts w:ascii="宋体" w:hAnsi="宋体"/>
              </w:rPr>
              <w:t xml:space="preserve">mg/kg(大鼠经口) </w:t>
            </w:r>
            <w:r>
              <w:rPr>
                <w:rFonts w:ascii="宋体" w:hAnsi="宋体" w:hint="eastAsia"/>
              </w:rPr>
              <w:t>；1200</w:t>
            </w:r>
            <w:r>
              <w:rPr>
                <w:rFonts w:ascii="宋体" w:hAnsi="宋体"/>
              </w:rPr>
              <w:t xml:space="preserve"> mg/kg(</w:t>
            </w:r>
            <w:r>
              <w:rPr>
                <w:rFonts w:ascii="宋体" w:hAnsi="宋体" w:hint="eastAsia"/>
              </w:rPr>
              <w:t>小</w:t>
            </w:r>
            <w:r>
              <w:rPr>
                <w:rFonts w:ascii="宋体" w:hAnsi="宋体"/>
              </w:rPr>
              <w:t>鼠经口)</w:t>
            </w:r>
            <w:r>
              <w:rPr>
                <w:rFonts w:ascii="宋体" w:hAnsi="宋体" w:hint="eastAsia"/>
              </w:rPr>
              <w:t xml:space="preserve"> 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64421B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64421B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吸入本品蒸气后，导致呼吸道刺激及肝肾损害。蒸气对眼有刺激性。皮肤接触可致皮炎。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皮肤接触：立即脱去污染的衣着，用流动清水彻底冲洗。   ※眼睛接触：立即提起眼睑，用大量流动清水或生理盐水彻底冲洗。就医。   ※吸入：迅速脱离现场至空气新鲜处。就医。   ※食入：饮足量温水，催吐。就医。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工程控制：密闭操作，提供充分的局部排风。提供安全淋浴和洗眼设备。  ※呼吸系统防护：空气中浓度超标时，必须佩戴自吸过滤式防毒面具</w:t>
            </w:r>
            <w:r>
              <w:rPr>
                <w:rFonts w:ascii="宋体" w:hAnsi="宋体"/>
              </w:rPr>
              <w:t>(半面罩)。紧急事态抢救或撤离时，应该佩戴空气呼吸器。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※眼睛防护：戴化学安全防护眼镜。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※身体防护：穿防毒物渗透工作服。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※手防护：戴</w:t>
            </w:r>
            <w:r>
              <w:rPr>
                <w:rFonts w:ascii="宋体" w:hAnsi="宋体" w:hint="eastAsia"/>
              </w:rPr>
              <w:t>橡胶手套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※其他防护：工作现场禁止吸烟、进食和饮水。工作完毕，</w:t>
            </w:r>
            <w:r>
              <w:rPr>
                <w:rFonts w:ascii="宋体" w:hAnsi="宋体" w:hint="eastAsia"/>
              </w:rPr>
              <w:t>彻底清洗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>单独存放被毒物污染的衣服，洗后备用。保持良好的卫生习惯。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到废物处理场所处置。</w:t>
            </w:r>
          </w:p>
        </w:tc>
      </w:tr>
      <w:tr w:rsidR="0064421B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64421B" w:rsidRDefault="0064421B" w:rsidP="0090435F">
            <w:pPr>
              <w:spacing w:line="30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1B" w:rsidRDefault="0064421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。避免光照。包装要求密封，不可与空气接触。不宜大量或久存。应与氧化剂、酸类、碱类等分开存放。不可混储混运。搬运时要轻装轻卸，防止包装及容器破损。分装和搬运作业要注意个人防护。</w:t>
            </w:r>
          </w:p>
        </w:tc>
      </w:tr>
    </w:tbl>
    <w:p w:rsidR="00E63B54" w:rsidRDefault="00E63B54">
      <w:bookmarkStart w:id="5" w:name="_GoBack"/>
      <w:bookmarkEnd w:id="1"/>
      <w:bookmarkEnd w:id="2"/>
      <w:bookmarkEnd w:id="3"/>
      <w:bookmarkEnd w:id="4"/>
      <w:bookmarkEnd w:id="5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1B"/>
    <w:rsid w:val="0064421B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67C7E-10BD-4A8E-9713-A88AE6E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4421B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4421B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>zyhq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